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7A703B43" w14:textId="28F5819F" w:rsidR="00056E29" w:rsidRPr="00401861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Style w:val="ac"/>
          <w:color w:val="auto"/>
          <w:u w:val="none"/>
        </w:rPr>
      </w:pPr>
      <w:r w:rsidRPr="00401861">
        <w:rPr>
          <w:rStyle w:val="ac"/>
          <w:rFonts w:ascii="Times New Roman" w:hAnsi="Times New Roman" w:cs="Times New Roman"/>
          <w:color w:val="auto"/>
          <w:sz w:val="30"/>
          <w:szCs w:val="30"/>
          <w:u w:val="none"/>
        </w:rPr>
        <w:fldChar w:fldCharType="begin"/>
      </w:r>
      <w:r w:rsidRPr="00401861">
        <w:rPr>
          <w:rStyle w:val="ac"/>
          <w:rFonts w:ascii="Times New Roman" w:hAnsi="Times New Roman" w:cs="Times New Roman"/>
          <w:color w:val="auto"/>
          <w:sz w:val="30"/>
          <w:szCs w:val="30"/>
          <w:u w:val="none"/>
        </w:rPr>
        <w:instrText xml:space="preserve"> HYPERLINK "https://etalonline.by/document/?regnum=hk1100243&amp;q_id=3567651" </w:instrText>
      </w:r>
      <w:r w:rsidRPr="00401861">
        <w:rPr>
          <w:rStyle w:val="ac"/>
          <w:rFonts w:ascii="Times New Roman" w:hAnsi="Times New Roman" w:cs="Times New Roman"/>
          <w:color w:val="auto"/>
          <w:sz w:val="30"/>
          <w:szCs w:val="30"/>
          <w:u w:val="none"/>
        </w:rPr>
        <w:fldChar w:fldCharType="separate"/>
      </w:r>
      <w:r w:rsidR="00743CC9" w:rsidRPr="00401861">
        <w:rPr>
          <w:rStyle w:val="ac"/>
          <w:rFonts w:ascii="Times New Roman" w:hAnsi="Times New Roman" w:cs="Times New Roman"/>
          <w:color w:val="auto"/>
          <w:sz w:val="30"/>
          <w:szCs w:val="30"/>
          <w:u w:val="none"/>
        </w:rPr>
        <w:t>Кодекс Республики Беларусь об образовании от 13 января 2011 г. №</w:t>
      </w:r>
      <w:r w:rsidR="002D1504" w:rsidRPr="00401861">
        <w:rPr>
          <w:rStyle w:val="ac"/>
          <w:rFonts w:ascii="Times New Roman" w:hAnsi="Times New Roman" w:cs="Times New Roman"/>
          <w:color w:val="auto"/>
          <w:sz w:val="30"/>
          <w:szCs w:val="30"/>
          <w:u w:val="none"/>
          <w:lang w:val="ru-RU"/>
        </w:rPr>
        <w:t xml:space="preserve">  </w:t>
      </w:r>
      <w:r w:rsidR="00743CC9" w:rsidRPr="00401861">
        <w:rPr>
          <w:rStyle w:val="ac"/>
          <w:rFonts w:ascii="Times New Roman" w:hAnsi="Times New Roman" w:cs="Times New Roman"/>
          <w:color w:val="auto"/>
          <w:sz w:val="30"/>
          <w:szCs w:val="30"/>
          <w:u w:val="none"/>
        </w:rPr>
        <w:t>243-З.</w:t>
      </w:r>
      <w:r w:rsidRPr="00401861">
        <w:rPr>
          <w:rStyle w:val="ac"/>
          <w:rFonts w:ascii="Times New Roman" w:hAnsi="Times New Roman" w:cs="Times New Roman"/>
          <w:color w:val="auto"/>
          <w:sz w:val="30"/>
          <w:szCs w:val="30"/>
          <w:u w:val="none"/>
        </w:rPr>
        <w:fldChar w:fldCharType="end"/>
      </w:r>
      <w:bookmarkEnd w:id="0"/>
      <w:r w:rsidR="00743CC9" w:rsidRPr="00401861">
        <w:rPr>
          <w:rStyle w:val="ac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</w:p>
    <w:p w14:paraId="620421B1" w14:textId="54B49604" w:rsidR="002976A5" w:rsidRPr="00743CC9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Style w:val="ac"/>
          <w:color w:val="auto"/>
          <w:u w:val="none"/>
        </w:rPr>
      </w:pPr>
      <w:hyperlink r:id="rId6" w:history="1">
        <w:r w:rsidR="002976A5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 о подготовке научных работников высшей квалификации в Республике Беларусь, утвержденное Указом Президента Республики Беларусь от 1 декабря 2011 г. № 561.</w:t>
        </w:r>
      </w:hyperlink>
    </w:p>
    <w:p w14:paraId="6765F7A5" w14:textId="1AC77328" w:rsidR="00A17A23" w:rsidRPr="00743CC9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 Министерства образования Республики Беларусь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 xml:space="preserve"> 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«О перечне документов, представляемых лицами, поступающими в аспирантуру, докторантуру»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 xml:space="preserve"> 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от 12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 xml:space="preserve"> июня 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2012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 xml:space="preserve"> г.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№ 62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.</w:t>
        </w:r>
      </w:hyperlink>
    </w:p>
    <w:p w14:paraId="20CE6CF6" w14:textId="542F8115" w:rsidR="002976A5" w:rsidRPr="00743CC9" w:rsidRDefault="00401861" w:rsidP="002976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 о порядке открытия подготовки по специальностям для получения научно-ориентированного образования в учреждениях образования и организациях, реализующих образовательные программы научно-ориентированного образования, утвержденное постановлением Совета Министров Республики Беларусь от 28 июля 2011 г. № 1016.</w:t>
        </w:r>
      </w:hyperlink>
    </w:p>
    <w:p w14:paraId="0E66557F" w14:textId="530BF495" w:rsidR="002976A5" w:rsidRPr="00743CC9" w:rsidRDefault="00401861" w:rsidP="002976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9" w:history="1"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 о порядке планирования, финансирования и контроля подготовки научных работников высшей квалификации за счет средств республиканского бюджета, утвержденное постановлением Совета Министров Республики Беларусь от 4 августа 2011 г. № 1049.</w:t>
        </w:r>
      </w:hyperlink>
      <w:r w:rsidR="002976A5" w:rsidRPr="00743CC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1CEE3B0" w14:textId="7FB41740" w:rsidR="002976A5" w:rsidRPr="00743CC9" w:rsidRDefault="00401861" w:rsidP="002976A5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10" w:history="1"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Положение о порядке перевода, восстановления, отчисления лиц, обучающихся в учреждениях образования и организациях, реализующих образовательные программы научно-ориентированного образования, утвержденное постановлением Совета Министров Республики Беларусь от 28 июля 2011 г. № 1016.</w:t>
        </w:r>
      </w:hyperlink>
    </w:p>
    <w:p w14:paraId="017654BD" w14:textId="2DAD19E4" w:rsidR="00056E29" w:rsidRPr="00743CC9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11" w:history="1"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 о порядке назначения и выплаты стипендий Президента Республики Беларусь студентам, курсантам и аспирантам, утвержденное Указом Президента Республики Беларусь от 6 сентября 2011 г. №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</w:t>
        </w:r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398.</w:t>
        </w:r>
      </w:hyperlink>
    </w:p>
    <w:p w14:paraId="339D9201" w14:textId="64C71671" w:rsidR="00056E29" w:rsidRPr="00743CC9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12" w:history="1"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Инструкция о порядке оформления диссертации, диссертации в виде научного доклада, автореферата диссертации и публикаций по теме диссертации, утвержденная постановлением Высшей аттестационной комиссии Республики Беларусь от 28 февраля 2014 г. №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</w:t>
        </w:r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3.</w:t>
        </w:r>
      </w:hyperlink>
    </w:p>
    <w:p w14:paraId="3EF704CF" w14:textId="783DDB38" w:rsidR="00056E29" w:rsidRPr="00743CC9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13" w:history="1"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 Министерства образования Республики Беларусь  «Об установлении формы заключения государственной аттестационной комиссии о результатах освоения образовательной программы аспирантуры (адъюнктуры), докторантуры» от 19 июня 2012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 </w:t>
        </w:r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г. №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</w:t>
        </w:r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66.</w:t>
        </w:r>
      </w:hyperlink>
    </w:p>
    <w:p w14:paraId="25805361" w14:textId="780FE382" w:rsidR="00056E29" w:rsidRPr="00743CC9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14" w:history="1"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Инструкция о порядке организации и проведения кандидатского экзамена по специальной дисциплине, кандидатских экзаменов и дифференцированных зачетов по общеобразовательным дисциплинам, а также экзамена в объеме содержания образовательной программы по соответствующей специальности (специальностям) общего высшего или специального высшего образования, утвержденная постановлением Министерства образования Республики Беларусь от 18 июля 2022 г. №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</w:t>
        </w:r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191.</w:t>
        </w:r>
      </w:hyperlink>
    </w:p>
    <w:p w14:paraId="470B67AF" w14:textId="1497EF49" w:rsidR="00056E29" w:rsidRPr="00743CC9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15" w:history="1"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 Министерства образования Республики Беларусь «Об утверждении программ-минимумов кандидатских экзаменов и дифференцированного зачета по общеобразовательным дисциплинам» от 3 августа 2022 г. №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</w:t>
        </w:r>
        <w:r w:rsidR="0082566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223.</w:t>
        </w:r>
      </w:hyperlink>
    </w:p>
    <w:p w14:paraId="11EEC0ED" w14:textId="1E709A49" w:rsidR="00056E29" w:rsidRPr="00743CC9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16" w:history="1"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 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служащего, утвержденное постановлением Совета Министров Республики Беларусь от 31 августа 2022 г. № 572.</w:t>
        </w:r>
      </w:hyperlink>
    </w:p>
    <w:p w14:paraId="0F6BEEA9" w14:textId="7C370504" w:rsidR="00056E29" w:rsidRPr="00056E29" w:rsidRDefault="00401861" w:rsidP="00056E2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hyperlink r:id="rId17" w:history="1">
        <w:r w:rsidR="00056E29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Положение о присуждении ученых степеней и присвоении ученых званий в Республике Беларусь, 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утвержденное ук</w:t>
        </w:r>
        <w:r w:rsidR="00056E29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аз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ом</w:t>
        </w:r>
        <w:r w:rsidR="00056E29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Президента Республики Беларусь от 17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ноября </w:t>
        </w:r>
        <w:r w:rsidR="00056E29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2004</w:t>
        </w:r>
        <w:r w:rsidR="00A17A23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г.</w:t>
        </w:r>
        <w:r w:rsidR="00056E29" w:rsidRPr="00743CC9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№ 560.</w:t>
        </w:r>
      </w:hyperlink>
    </w:p>
    <w:p w14:paraId="2C7EE293" w14:textId="77777777" w:rsidR="00833AC1" w:rsidRDefault="00833AC1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B777F89" w14:textId="77777777" w:rsidR="00A17A23" w:rsidRDefault="00A17A2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5A4ACC46" w14:textId="77777777" w:rsidR="00A17A23" w:rsidRPr="00833AC1" w:rsidRDefault="00A17A2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A17A23" w:rsidRPr="00833AC1" w:rsidSect="00B7133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A468B"/>
    <w:multiLevelType w:val="multilevel"/>
    <w:tmpl w:val="6356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0"/>
        <w:szCs w:val="3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29"/>
    <w:rsid w:val="00056E29"/>
    <w:rsid w:val="00165D36"/>
    <w:rsid w:val="002976A5"/>
    <w:rsid w:val="002D1504"/>
    <w:rsid w:val="00384656"/>
    <w:rsid w:val="00401861"/>
    <w:rsid w:val="00743CC9"/>
    <w:rsid w:val="00825663"/>
    <w:rsid w:val="00833AC1"/>
    <w:rsid w:val="00A17A23"/>
    <w:rsid w:val="00B01A1C"/>
    <w:rsid w:val="00B135C5"/>
    <w:rsid w:val="00B71331"/>
    <w:rsid w:val="00D06B4C"/>
    <w:rsid w:val="00E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F652"/>
  <w15:chartTrackingRefBased/>
  <w15:docId w15:val="{E9D7FD0D-2394-4DBA-BD0C-FF328CD9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E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E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E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E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E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E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E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E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E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E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6E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6E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6E2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33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c21101016&amp;q_id=3567678" TargetMode="External"/><Relationship Id="rId13" Type="http://schemas.openxmlformats.org/officeDocument/2006/relationships/hyperlink" Target="https://etalonline.by/document/?regnum=w21226125&amp;q_id=356779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alonline.by/document/?regnum=w21226134&amp;q_id=3567911" TargetMode="External"/><Relationship Id="rId12" Type="http://schemas.openxmlformats.org/officeDocument/2006/relationships/hyperlink" Target="https://etalonline.by/document/?regnum=t21402786&amp;q_id=3567785" TargetMode="External"/><Relationship Id="rId17" Type="http://schemas.openxmlformats.org/officeDocument/2006/relationships/hyperlink" Target="https://etalonline.by/document/?regnum=p30400560&amp;q_id=35679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talonline.by/document/?regnum=c22200572&amp;q_id=356787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talonline.by/document/?regnum=p31100561&amp;q_id=3567661" TargetMode="External"/><Relationship Id="rId11" Type="http://schemas.openxmlformats.org/officeDocument/2006/relationships/hyperlink" Target="https://etalonline.by/document/?regnum=p31100398&amp;q_id=3567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alonline.by/document/?regnum=w22238619p&amp;q_id=3567831" TargetMode="External"/><Relationship Id="rId10" Type="http://schemas.openxmlformats.org/officeDocument/2006/relationships/hyperlink" Target="https://etalonline.by/document/?regnum=c21101016&amp;q_id=35677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talonline.by/document/?regnum=c21101049&amp;q_id=3567705" TargetMode="External"/><Relationship Id="rId14" Type="http://schemas.openxmlformats.org/officeDocument/2006/relationships/hyperlink" Target="https://etalonline.by/document/?regnum=w22239135&amp;q_id=3567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C315-A826-4A09-B667-16370080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Лепёхина Яна Андреевна</dc:creator>
  <cp:keywords/>
  <dc:description/>
  <cp:lastModifiedBy>Редакция журнала "Право.by"-2</cp:lastModifiedBy>
  <cp:revision>5</cp:revision>
  <dcterms:created xsi:type="dcterms:W3CDTF">2025-08-14T09:56:00Z</dcterms:created>
  <dcterms:modified xsi:type="dcterms:W3CDTF">2026-04-30T06:16:00Z</dcterms:modified>
</cp:coreProperties>
</file>